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习主席倡导广大教师要做学生锤炼品格的引路人，做学生学习知识的引路人，做学生创新思维的引路人，做学生奉献祖国的引路人。当好引路人，需要真正的教师精神，理想信念、道德情操、扎实学识、仁爱之心，是教师精神的核心内容。教师幸福，学生也会幸福。当教育越来越成为一场思想对话、精神引路，教师的精神状态、精神品质就会变得至关重要。</w:t>
      </w:r>
      <w:r>
        <w:rPr>
          <w:rFonts w:ascii="宋体" w:hAnsi="宋体" w:cs="宋体"/>
          <w:b/>
          <w:bCs/>
          <w:sz w:val="36"/>
          <w:szCs w:val="36"/>
        </w:rPr>
        <w:t xml:space="preserve">               </w:t>
      </w:r>
      <w:r>
        <w:rPr>
          <w:rFonts w:hint="eastAsia" w:ascii="宋体" w:hAnsi="宋体" w:cs="宋体"/>
          <w:b/>
          <w:bCs/>
          <w:sz w:val="36"/>
          <w:szCs w:val="36"/>
        </w:rPr>
        <w:t>做一个幸福的引路人，我们一起努力吧！</w:t>
      </w:r>
    </w:p>
    <w:p>
      <w:pPr>
        <w:spacing w:line="360" w:lineRule="auto"/>
        <w:ind w:firstLine="1084" w:firstLineChars="300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   </w:t>
      </w:r>
      <w:r>
        <w:rPr>
          <w:rFonts w:hint="eastAsia" w:ascii="宋体" w:hAnsi="宋体" w:cs="宋体"/>
          <w:b/>
          <w:bCs/>
          <w:sz w:val="36"/>
          <w:szCs w:val="36"/>
        </w:rPr>
        <w:t>摘自《人民教育》</w:t>
      </w:r>
    </w:p>
    <w:p>
      <w:pPr>
        <w:spacing w:line="360" w:lineRule="auto"/>
        <w:ind w:firstLine="2168" w:firstLineChars="600"/>
        <w:rPr>
          <w:rFonts w:ascii="宋体" w:cs="Times New Roman"/>
          <w:b/>
          <w:bCs/>
          <w:sz w:val="36"/>
          <w:szCs w:val="36"/>
        </w:rPr>
      </w:pPr>
    </w:p>
    <w:p>
      <w:pPr>
        <w:spacing w:line="360" w:lineRule="auto"/>
        <w:ind w:firstLine="2168" w:firstLineChars="600"/>
        <w:rPr>
          <w:rFonts w:ascii="仿宋_GB2312" w:eastAsia="仿宋_GB2312" w:cs="Times New Roman"/>
          <w:b/>
          <w:bCs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第四周工作安排（</w:t>
      </w:r>
      <w:r>
        <w:rPr>
          <w:rFonts w:ascii="宋体" w:hAnsi="宋体" w:cs="宋体"/>
          <w:b/>
          <w:bCs/>
          <w:sz w:val="36"/>
          <w:szCs w:val="36"/>
        </w:rPr>
        <w:t>9/11—9/15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tbl>
      <w:tblPr>
        <w:tblStyle w:val="7"/>
        <w:tblW w:w="87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321" w:firstLineChars="100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0" w:type="dxa"/>
          </w:tcPr>
          <w:p>
            <w:pPr>
              <w:ind w:firstLine="1606" w:firstLineChars="500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安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排</w:t>
            </w:r>
          </w:p>
        </w:tc>
        <w:tc>
          <w:tcPr>
            <w:tcW w:w="1320" w:type="dxa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211" w:firstLineChars="100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9/18  </w:t>
            </w:r>
            <w:r>
              <w:rPr>
                <w:rFonts w:hint="eastAsia" w:cs="宋体"/>
                <w:b/>
                <w:bCs/>
                <w:color w:val="000000"/>
              </w:rPr>
              <w:t>周一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正常教学</w:t>
            </w:r>
          </w:p>
        </w:tc>
        <w:tc>
          <w:tcPr>
            <w:tcW w:w="1320" w:type="dxa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 9/19  </w:t>
            </w:r>
            <w:r>
              <w:rPr>
                <w:rFonts w:hint="eastAsia" w:ascii="宋体" w:hAnsi="宋体" w:cs="宋体"/>
                <w:b/>
                <w:bCs/>
              </w:rPr>
              <w:t>周二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16:00-16:30</w:t>
            </w:r>
          </w:p>
          <w:p>
            <w:pPr>
              <w:tabs>
                <w:tab w:val="left" w:pos="1375"/>
              </w:tabs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活动：信息化培训</w:t>
            </w:r>
          </w:p>
          <w:p>
            <w:pPr>
              <w:tabs>
                <w:tab w:val="left" w:pos="1375"/>
              </w:tabs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tabs>
                <w:tab w:val="left" w:pos="1375"/>
              </w:tabs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出席：全体教师</w:t>
            </w:r>
          </w:p>
        </w:tc>
        <w:tc>
          <w:tcPr>
            <w:tcW w:w="1320" w:type="dxa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9/20  </w:t>
            </w:r>
            <w:r>
              <w:rPr>
                <w:rFonts w:hint="eastAsia" w:ascii="宋体" w:hAnsi="宋体" w:cs="宋体"/>
                <w:b/>
                <w:bCs/>
              </w:rPr>
              <w:t>周三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时间：10:10-10:30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活动：爱牙知识宣讲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地点：大操场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出席：全体师生</w:t>
            </w:r>
          </w:p>
          <w:p>
            <w:pPr>
              <w:numPr>
                <w:ilvl w:val="0"/>
                <w:numId w:val="2"/>
              </w:num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9:00-1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</w:rPr>
              <w:t>:00</w:t>
            </w:r>
          </w:p>
          <w:p>
            <w:pPr>
              <w:ind w:left="1432" w:leftChars="682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</w:t>
            </w:r>
            <w:r>
              <w:rPr>
                <w:rFonts w:ascii="宋体" w:hAnsi="宋体" w:cs="宋体"/>
                <w:b/>
                <w:bCs/>
              </w:rPr>
              <w:t xml:space="preserve">: </w:t>
            </w:r>
            <w:r>
              <w:rPr>
                <w:rFonts w:hint="eastAsia" w:ascii="宋体" w:hAnsi="宋体" w:cs="宋体"/>
                <w:b/>
                <w:bCs/>
              </w:rPr>
              <w:t>区学生养素质绿色达标专题培训活动</w:t>
            </w:r>
          </w:p>
          <w:p>
            <w:pPr>
              <w:ind w:firstLine="1446" w:firstLineChars="686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</w:t>
            </w:r>
            <w:r>
              <w:rPr>
                <w:rFonts w:ascii="宋体" w:hAnsi="宋体" w:cs="宋体"/>
                <w:b/>
                <w:bCs/>
              </w:rPr>
              <w:t xml:space="preserve">: </w:t>
            </w:r>
            <w:r>
              <w:rPr>
                <w:rFonts w:hint="eastAsia" w:ascii="宋体" w:hAnsi="宋体" w:cs="宋体"/>
                <w:b/>
                <w:bCs/>
              </w:rPr>
              <w:t>沧浪新城第一实验小学</w:t>
            </w:r>
          </w:p>
          <w:p>
            <w:pPr>
              <w:ind w:firstLine="1446" w:firstLineChars="686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出席：周烨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胡敏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  <w:lang w:val="en-US" w:eastAsia="zh-CN"/>
              </w:rPr>
              <w:t xml:space="preserve">        时间：14:00-16:00</w:t>
            </w:r>
          </w:p>
          <w:p>
            <w:pPr>
              <w:ind w:left="1432" w:leftChars="682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</w:t>
            </w:r>
            <w:r>
              <w:rPr>
                <w:rFonts w:ascii="宋体" w:hAnsi="宋体" w:cs="宋体"/>
                <w:b/>
                <w:bCs/>
              </w:rPr>
              <w:t xml:space="preserve">: </w:t>
            </w:r>
            <w:r>
              <w:rPr>
                <w:rFonts w:hint="eastAsia" w:ascii="宋体" w:hAnsi="宋体" w:cs="宋体"/>
                <w:b/>
                <w:bCs/>
              </w:rPr>
              <w:t>区学生养素质绿色达标专题培训活动</w:t>
            </w:r>
          </w:p>
          <w:p>
            <w:pPr>
              <w:ind w:firstLine="1446" w:firstLineChars="686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</w:t>
            </w:r>
            <w:r>
              <w:rPr>
                <w:rFonts w:ascii="宋体" w:hAnsi="宋体" w:cs="宋体"/>
                <w:b/>
                <w:bCs/>
              </w:rPr>
              <w:t xml:space="preserve">: </w:t>
            </w:r>
            <w:r>
              <w:rPr>
                <w:rFonts w:hint="eastAsia" w:ascii="宋体" w:hAnsi="宋体" w:cs="宋体"/>
                <w:b/>
                <w:bCs/>
              </w:rPr>
              <w:t>沧浪新城第一实验小学</w:t>
            </w:r>
          </w:p>
          <w:p>
            <w:pPr>
              <w:ind w:firstLine="1446" w:firstLineChars="686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出席：周烨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谢丽娜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15:00-16:00</w:t>
            </w:r>
          </w:p>
          <w:p>
            <w:pPr>
              <w:ind w:left="1476" w:hanging="1476" w:hangingChars="700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活动：传达区教学精神及七认真反馈</w:t>
            </w: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出席：全体教师</w:t>
            </w:r>
          </w:p>
        </w:tc>
        <w:tc>
          <w:tcPr>
            <w:tcW w:w="1320" w:type="dxa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9/21  </w:t>
            </w:r>
            <w:r>
              <w:rPr>
                <w:rFonts w:hint="eastAsia" w:ascii="宋体" w:hAnsi="宋体" w:cs="宋体"/>
                <w:b/>
                <w:bCs/>
              </w:rPr>
              <w:t>周四</w:t>
            </w:r>
          </w:p>
        </w:tc>
        <w:tc>
          <w:tcPr>
            <w:tcW w:w="5870" w:type="dxa"/>
            <w:vAlign w:val="center"/>
          </w:tcPr>
          <w:p>
            <w:pPr>
              <w:ind w:left="1476" w:hanging="1476" w:hangingChars="7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  <w:r>
              <w:rPr>
                <w:rFonts w:ascii="宋体" w:hAnsi="宋体" w:cs="宋体"/>
                <w:b/>
                <w:bCs/>
              </w:rPr>
              <w:t>: 13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00-16:30</w:t>
            </w:r>
          </w:p>
          <w:p>
            <w:pPr>
              <w:ind w:left="1470" w:leftChars="700" w:firstLine="0" w:firstLineChars="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姑苏区培训管理者专题研究</w:t>
            </w: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平直实小</w:t>
            </w:r>
          </w:p>
          <w:p>
            <w:pPr>
              <w:ind w:left="1476" w:hanging="1476" w:hangingChars="700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胡敏</w:t>
            </w:r>
          </w:p>
          <w:p>
            <w:pPr>
              <w:ind w:left="1476" w:hanging="1476" w:hangingChars="7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2）     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  <w:r>
              <w:rPr>
                <w:rFonts w:ascii="宋体" w:hAnsi="宋体" w:cs="宋体"/>
                <w:b/>
                <w:bCs/>
              </w:rPr>
              <w:t>: 1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00-16:30</w:t>
            </w:r>
          </w:p>
          <w:p>
            <w:pPr>
              <w:ind w:left="1470" w:leftChars="700" w:firstLine="0" w:firstLineChars="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书法教学时间推进会</w:t>
            </w:r>
          </w:p>
          <w:p>
            <w:pPr>
              <w:ind w:left="1470" w:leftChars="700" w:firstLine="0" w:firstLineChars="0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山塘中心小学</w:t>
            </w:r>
          </w:p>
          <w:p>
            <w:pPr>
              <w:ind w:left="1470" w:leftChars="700" w:firstLine="0" w:firstLineChars="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出席：周烨</w:t>
            </w:r>
          </w:p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（3）</w:t>
            </w: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16:00-16:30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活动：家委会会议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出席：全体行政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家委会代表（八人）</w:t>
            </w:r>
          </w:p>
        </w:tc>
        <w:tc>
          <w:tcPr>
            <w:tcW w:w="1320" w:type="dxa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9/22  </w:t>
            </w:r>
            <w:r>
              <w:rPr>
                <w:rFonts w:hint="eastAsia" w:ascii="宋体" w:hAnsi="宋体" w:cs="宋体"/>
                <w:b/>
                <w:bCs/>
              </w:rPr>
              <w:t>周五</w:t>
            </w:r>
          </w:p>
        </w:tc>
        <w:tc>
          <w:tcPr>
            <w:tcW w:w="5870" w:type="dxa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（1）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9:30-10:10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活动：行政会议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出席：全体行政</w:t>
            </w:r>
          </w:p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00-16:30</w:t>
            </w:r>
          </w:p>
          <w:p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活动：周工作例会</w:t>
            </w:r>
          </w:p>
          <w:p>
            <w:pPr>
              <w:rPr>
                <w:rFonts w:hint="eastAsia"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      出席：全体教师</w:t>
            </w:r>
          </w:p>
        </w:tc>
        <w:tc>
          <w:tcPr>
            <w:tcW w:w="1320" w:type="dxa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友情提醒：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学生日常行为规范：排队静、齐、快，行进走路不讲话。</w:t>
      </w:r>
    </w:p>
    <w:p>
      <w:pPr>
        <w:widowControl/>
        <w:spacing w:line="360" w:lineRule="auto"/>
        <w:ind w:firstLine="960" w:firstLineChars="400"/>
        <w:jc w:val="left"/>
        <w:rPr>
          <w:sz w:val="24"/>
        </w:rPr>
      </w:pPr>
      <w:r>
        <w:rPr>
          <w:rFonts w:hint="eastAsia"/>
          <w:sz w:val="24"/>
        </w:rPr>
        <w:t>国旗下讲话：</w:t>
      </w:r>
      <w:r>
        <w:rPr>
          <w:rFonts w:hint="eastAsia"/>
          <w:sz w:val="24"/>
          <w:lang w:eastAsia="zh-CN"/>
        </w:rPr>
        <w:t>纪念九一八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勿忘国耻  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/>
          <w:sz w:val="24"/>
        </w:rPr>
        <w:t>主讲人：金喜荣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ascii="宋体" w:hAnsi="宋体" w:cs="宋体"/>
          <w:kern w:val="0"/>
          <w:sz w:val="24"/>
        </w:rPr>
        <w:t>周</w:t>
      </w:r>
      <w:r>
        <w:rPr>
          <w:rFonts w:hint="eastAsia" w:ascii="宋体" w:hAnsi="宋体" w:cs="宋体"/>
          <w:kern w:val="0"/>
          <w:sz w:val="24"/>
        </w:rPr>
        <w:t>一班会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</w:rPr>
        <w:t>观看科技电影，影片自定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</w:rPr>
        <w:t>课后每班上交照片2张至潘雅靖处（照片要能看出有关科技内容）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3.周四晨会：二十四节气小知识：秋分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精心设计一年级学生入学礼暨家长开放日活动，德育处策划、教导处落实课务、后勤保障处提供设备保障。于本周五德育处统整部门工作目标与内容，出台实施方案。</w:t>
      </w:r>
    </w:p>
    <w:p>
      <w:pPr>
        <w:snapToGrid w:val="0"/>
        <w:spacing w:line="360" w:lineRule="auto"/>
        <w:rPr>
          <w:rFonts w:hint="eastAsia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 w:cs="宋体"/>
          <w:sz w:val="24"/>
          <w:szCs w:val="24"/>
        </w:rPr>
        <w:t>教导处完成调入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老师</w:t>
      </w:r>
      <w:r>
        <w:rPr>
          <w:rFonts w:hint="eastAsia" w:cs="宋体"/>
          <w:sz w:val="24"/>
          <w:szCs w:val="24"/>
        </w:rPr>
        <w:t>、新教师信息录入工作</w:t>
      </w:r>
      <w:r>
        <w:rPr>
          <w:rFonts w:hint="eastAsia" w:cs="宋体"/>
          <w:sz w:val="24"/>
          <w:szCs w:val="24"/>
          <w:lang w:eastAsia="zh-CN"/>
        </w:rPr>
        <w:t>。青年教师制定或完善个人发展规划，于周五上传教导处。</w:t>
      </w:r>
    </w:p>
    <w:p>
      <w:pPr>
        <w:snapToGrid w:val="0"/>
        <w:spacing w:line="360" w:lineRule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6. </w:t>
      </w:r>
      <w:r>
        <w:rPr>
          <w:rFonts w:hint="eastAsia" w:cs="宋体"/>
          <w:sz w:val="24"/>
          <w:szCs w:val="24"/>
          <w:lang w:eastAsia="zh-CN"/>
        </w:rPr>
        <w:t>启动随堂课听课活动，周二教学七认真检查（备课）。</w:t>
      </w: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 w:cs="Times New Roman"/>
          <w:sz w:val="24"/>
          <w:szCs w:val="24"/>
          <w:lang w:eastAsia="zh-CN"/>
        </w:rPr>
        <w:t>班主任老师</w:t>
      </w:r>
      <w:r>
        <w:rPr>
          <w:rFonts w:hint="eastAsia" w:cs="Times New Roman"/>
          <w:sz w:val="24"/>
          <w:szCs w:val="24"/>
        </w:rPr>
        <w:t>完成安全平台“开学第一课”</w:t>
      </w:r>
      <w:r>
        <w:rPr>
          <w:rFonts w:hint="eastAsia" w:cs="Times New Roman"/>
          <w:sz w:val="24"/>
          <w:szCs w:val="24"/>
          <w:lang w:eastAsia="zh-CN"/>
        </w:rPr>
        <w:t>教育任务，同时督促家长根据进度完成相关平台作业，后勤保障处定期检查反馈督促</w:t>
      </w:r>
      <w:r>
        <w:rPr>
          <w:rFonts w:hint="eastAsia" w:cs="Times New Roman"/>
          <w:sz w:val="24"/>
          <w:szCs w:val="24"/>
        </w:rPr>
        <w:t>。</w:t>
      </w:r>
      <w:r>
        <w:rPr>
          <w:rFonts w:ascii="宋体" w:hAnsi="宋体" w:cs="宋体"/>
          <w:b/>
          <w:bCs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“2017年秋季健康教育主题宣传活动”已启动，请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保健老师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在9月20日之前登录全国学校健康教育计划微信服务号，按要求做好活动申报工作，并开展好学校主题活动。</w:t>
      </w: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</w:rPr>
      </w:pPr>
      <w:r>
        <w:rPr>
          <w:rFonts w:hint="eastAsia" w:cs="Times New Roman"/>
          <w:sz w:val="24"/>
          <w:szCs w:val="24"/>
          <w:lang w:val="en-US" w:eastAsia="zh-CN"/>
        </w:rPr>
        <w:t>9</w:t>
      </w:r>
      <w:r>
        <w:rPr>
          <w:rFonts w:hint="eastAsia" w:cs="Times New Roman"/>
          <w:sz w:val="24"/>
          <w:szCs w:val="24"/>
        </w:rPr>
        <w:t xml:space="preserve">. </w:t>
      </w:r>
      <w:r>
        <w:rPr>
          <w:rFonts w:hint="eastAsia" w:cs="Times New Roman"/>
          <w:sz w:val="24"/>
          <w:szCs w:val="24"/>
          <w:lang w:eastAsia="zh-CN"/>
        </w:rPr>
        <w:t>苏州市中小学教育教学论文送审工作已经启动，各位教师基于自我发展根据送审要求在</w:t>
      </w:r>
      <w:r>
        <w:rPr>
          <w:rFonts w:hint="eastAsia" w:cs="Times New Roman"/>
          <w:sz w:val="24"/>
          <w:szCs w:val="24"/>
          <w:lang w:val="en-US" w:eastAsia="zh-CN"/>
        </w:rPr>
        <w:t>9月22日将论文和表格上交校长室。（具体要求另见文件）</w:t>
      </w:r>
    </w:p>
    <w:p>
      <w:pPr>
        <w:snapToGrid w:val="0"/>
        <w:spacing w:line="360" w:lineRule="auto"/>
        <w:rPr>
          <w:rFonts w:hint="eastAsia" w:cs="宋体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教导处做好</w:t>
      </w:r>
      <w:r>
        <w:rPr>
          <w:sz w:val="24"/>
          <w:szCs w:val="24"/>
        </w:rPr>
        <w:t>2017</w:t>
      </w:r>
      <w:r>
        <w:rPr>
          <w:rFonts w:hint="eastAsia" w:cs="宋体"/>
          <w:sz w:val="24"/>
          <w:szCs w:val="24"/>
        </w:rPr>
        <w:t>年一年级苏州教育</w:t>
      </w:r>
      <w:r>
        <w:rPr>
          <w:sz w:val="24"/>
          <w:szCs w:val="24"/>
        </w:rPr>
        <w:t>e</w:t>
      </w:r>
      <w:r>
        <w:rPr>
          <w:rFonts w:hint="eastAsia" w:cs="宋体"/>
          <w:sz w:val="24"/>
          <w:szCs w:val="24"/>
        </w:rPr>
        <w:t>卡通信息录入工作。</w:t>
      </w:r>
      <w:r>
        <w:rPr>
          <w:rFonts w:hint="eastAsia" w:cs="宋体"/>
          <w:sz w:val="24"/>
          <w:szCs w:val="24"/>
          <w:lang w:eastAsia="zh-CN"/>
        </w:rPr>
        <w:t>在规定时间内</w:t>
      </w:r>
      <w:r>
        <w:rPr>
          <w:rFonts w:hint="eastAsia" w:cs="宋体"/>
          <w:sz w:val="24"/>
          <w:szCs w:val="24"/>
        </w:rPr>
        <w:t>将所有需制卡的新生信息（小学一年级以及外地转入苏州就读的学生），包括基本信息、照片，有效并且准确的录入基础库平台，信息采集必填字段不可错填、漏填、误填，确保数据的真实性、完整性、准确性。</w:t>
      </w:r>
    </w:p>
    <w:p>
      <w:pPr>
        <w:widowControl/>
        <w:spacing w:before="150" w:line="540" w:lineRule="exact"/>
        <w:jc w:val="center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7"/>
        </w:rPr>
        <w:t>数据收集的时间批次</w:t>
      </w:r>
    </w:p>
    <w:tbl>
      <w:tblPr>
        <w:tblStyle w:val="7"/>
        <w:tblW w:w="794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2551"/>
        <w:gridCol w:w="2835"/>
      </w:tblGrid>
      <w:tr>
        <w:tblPrEx>
          <w:tblLayout w:type="fixed"/>
        </w:tblPrEx>
        <w:trPr>
          <w:trHeight w:val="720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000000"/>
                <w:sz w:val="27"/>
                <w:szCs w:val="27"/>
              </w:rPr>
              <w:t>数据收集批次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000000"/>
                <w:sz w:val="27"/>
                <w:szCs w:val="27"/>
              </w:rPr>
              <w:t>截止时间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000000"/>
                <w:sz w:val="27"/>
                <w:szCs w:val="27"/>
              </w:rPr>
              <w:t>预计领卡时间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000000"/>
                <w:sz w:val="27"/>
                <w:szCs w:val="27"/>
              </w:rPr>
              <w:t>第一批次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2017-9-</w:t>
            </w:r>
            <w:r>
              <w:rPr>
                <w:rFonts w:hint="eastAsia" w:ascii="Arial" w:hAnsi="Arial" w:cs="Arial"/>
                <w:b/>
                <w:bCs/>
                <w:color w:val="000000"/>
                <w:sz w:val="27"/>
                <w:szCs w:val="27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2017-</w:t>
            </w:r>
            <w:r>
              <w:rPr>
                <w:rFonts w:hint="eastAsia" w:ascii="Arial" w:hAnsi="Arial" w:cs="Arial"/>
                <w:b/>
                <w:bCs/>
                <w:color w:val="000000"/>
                <w:sz w:val="27"/>
                <w:szCs w:val="27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rFonts w:hint="eastAsia" w:ascii="Arial" w:hAnsi="Arial" w:cs="Arial"/>
                <w:b/>
                <w:bCs/>
                <w:color w:val="000000"/>
                <w:sz w:val="27"/>
                <w:szCs w:val="27"/>
              </w:rPr>
              <w:t>15起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000000"/>
                <w:sz w:val="27"/>
                <w:szCs w:val="27"/>
              </w:rPr>
              <w:t>第二批次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2017-10-</w:t>
            </w:r>
            <w:r>
              <w:rPr>
                <w:rFonts w:hint="eastAsia" w:ascii="Arial" w:hAnsi="Arial" w:cs="Arial"/>
                <w:b/>
                <w:bCs/>
                <w:color w:val="000000"/>
                <w:sz w:val="27"/>
                <w:szCs w:val="27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2017-1</w:t>
            </w:r>
            <w:r>
              <w:rPr>
                <w:rFonts w:hint="eastAsia" w:ascii="Arial" w:hAnsi="Arial" w:cs="Arial"/>
                <w:b/>
                <w:bCs/>
                <w:color w:val="000000"/>
                <w:sz w:val="27"/>
                <w:szCs w:val="27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rFonts w:hint="eastAsia" w:ascii="Arial" w:hAnsi="Arial" w:cs="Arial"/>
                <w:b/>
                <w:bCs/>
                <w:color w:val="000000"/>
                <w:sz w:val="27"/>
                <w:szCs w:val="27"/>
              </w:rPr>
              <w:t>15起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/>
    <w:p>
      <w:pPr>
        <w:snapToGrid w:val="0"/>
        <w:spacing w:line="360" w:lineRule="auto"/>
        <w:jc w:val="left"/>
        <w:rPr>
          <w:rFonts w:hint="eastAsia" w:cs="Times New Roman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附：</w:t>
      </w:r>
    </w:p>
    <w:p>
      <w:pPr>
        <w:widowControl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节气小知识：秋分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秋分，农历二十四节气中的第十六个节气，2017年</w:t>
      </w:r>
      <w:r>
        <w:rPr>
          <w:rFonts w:hint="eastAsia" w:ascii="Verdana" w:hAnsi="Verdana"/>
          <w:color w:val="333333"/>
        </w:rPr>
        <w:t>秋分</w:t>
      </w:r>
      <w:r>
        <w:rPr>
          <w:rFonts w:ascii="Verdana" w:hAnsi="Verdana"/>
          <w:color w:val="333333"/>
        </w:rPr>
        <w:t>时间是 9月23日</w:t>
      </w:r>
      <w:r>
        <w:rPr>
          <w:rFonts w:hint="eastAsia" w:ascii="Verdana" w:hAnsi="Verdana"/>
          <w:color w:val="333333"/>
        </w:rPr>
        <w:t>。</w:t>
      </w:r>
      <w:r>
        <w:rPr>
          <w:rFonts w:ascii="Verdana" w:hAnsi="Verdana"/>
          <w:color w:val="333333"/>
        </w:rPr>
        <w:t>“秋分”的意思有</w:t>
      </w:r>
      <w:r>
        <w:rPr>
          <w:rFonts w:hint="eastAsia" w:ascii="Verdana" w:hAnsi="Verdana"/>
          <w:color w:val="333333"/>
        </w:rPr>
        <w:t>：一</w:t>
      </w:r>
      <w:r>
        <w:rPr>
          <w:rFonts w:ascii="Verdana" w:hAnsi="Verdana"/>
          <w:color w:val="333333"/>
        </w:rPr>
        <w:t>是太阳在这一天到达黄经180度，直射地球赤道，因此这一天24小时昼夜均分，各12小时；全球无极昼极夜现象。秋分之后，北极附近极夜范围渐大，南极附近极昼范围渐大。二是按我国古代以立春、立夏、立秋、立冬为四季开始的季节划分法，秋分日居秋季90天之中，平分了秋季。秋分这一天，我国很多地方的农村还有煮汤圆吃的习俗，除了自己食用外，还要煮二三十个不用包心的汤圆，插上细竹签放在田边地头，这就是“粘雀子嘴”，寓意是让雀子不要来破坏庄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4"/>
        </w:rPr>
      </w:pPr>
    </w:p>
    <w:p>
      <w:pPr>
        <w:snapToGrid w:val="0"/>
        <w:spacing w:line="360" w:lineRule="auto"/>
        <w:jc w:val="left"/>
        <w:rPr>
          <w:rFonts w:hint="eastAsia"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cs="Times New Roman"/>
          <w:sz w:val="24"/>
          <w:szCs w:val="24"/>
        </w:rPr>
      </w:pPr>
    </w:p>
    <w:p>
      <w:pPr>
        <w:snapToGrid w:val="0"/>
        <w:spacing w:line="360" w:lineRule="auto"/>
        <w:ind w:firstLine="4800" w:firstLineChars="20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苏州市勤惜实验小学校</w:t>
      </w:r>
    </w:p>
    <w:p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 w:cs="宋体"/>
          <w:sz w:val="24"/>
          <w:szCs w:val="24"/>
        </w:rPr>
        <w:t>二○一七年九月十五日</w:t>
      </w:r>
      <w:r>
        <w:rPr>
          <w:sz w:val="24"/>
          <w:szCs w:val="24"/>
        </w:rPr>
        <w:t xml:space="preserve">   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752"/>
    <w:multiLevelType w:val="singleLevel"/>
    <w:tmpl w:val="58DB175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E439FB"/>
    <w:multiLevelType w:val="singleLevel"/>
    <w:tmpl w:val="58E439FB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58E6D8EA"/>
    <w:multiLevelType w:val="singleLevel"/>
    <w:tmpl w:val="58E6D8EA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3D"/>
    <w:rsid w:val="00045766"/>
    <w:rsid w:val="00046409"/>
    <w:rsid w:val="000C603D"/>
    <w:rsid w:val="000F4C09"/>
    <w:rsid w:val="001212D6"/>
    <w:rsid w:val="001D4B44"/>
    <w:rsid w:val="002854C0"/>
    <w:rsid w:val="002D3567"/>
    <w:rsid w:val="003A7F75"/>
    <w:rsid w:val="00475631"/>
    <w:rsid w:val="00494E1F"/>
    <w:rsid w:val="00515D69"/>
    <w:rsid w:val="0087287C"/>
    <w:rsid w:val="009B0602"/>
    <w:rsid w:val="00A12ABC"/>
    <w:rsid w:val="00A441DA"/>
    <w:rsid w:val="00BE23C8"/>
    <w:rsid w:val="00D67F26"/>
    <w:rsid w:val="00D96E48"/>
    <w:rsid w:val="00EF160E"/>
    <w:rsid w:val="00F1600D"/>
    <w:rsid w:val="00F35E1D"/>
    <w:rsid w:val="022310FE"/>
    <w:rsid w:val="05C0790E"/>
    <w:rsid w:val="08213BF5"/>
    <w:rsid w:val="08460384"/>
    <w:rsid w:val="08946502"/>
    <w:rsid w:val="113D3AE8"/>
    <w:rsid w:val="16E80F3C"/>
    <w:rsid w:val="1B6C259E"/>
    <w:rsid w:val="1B846D4B"/>
    <w:rsid w:val="1EE42B85"/>
    <w:rsid w:val="211335BA"/>
    <w:rsid w:val="27517471"/>
    <w:rsid w:val="2AB05829"/>
    <w:rsid w:val="2B40094B"/>
    <w:rsid w:val="333F4833"/>
    <w:rsid w:val="343572FA"/>
    <w:rsid w:val="404F2846"/>
    <w:rsid w:val="4A560138"/>
    <w:rsid w:val="4D690DFD"/>
    <w:rsid w:val="4D814A31"/>
    <w:rsid w:val="52292D9E"/>
    <w:rsid w:val="5448040E"/>
    <w:rsid w:val="5B582082"/>
    <w:rsid w:val="5D413277"/>
    <w:rsid w:val="66E72FD9"/>
    <w:rsid w:val="68106B0D"/>
    <w:rsid w:val="693F71FF"/>
    <w:rsid w:val="6C746D41"/>
    <w:rsid w:val="6ED23B49"/>
    <w:rsid w:val="762F23D6"/>
    <w:rsid w:val="7838588D"/>
    <w:rsid w:val="7A9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_Style 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www.diannaotuan.com</Company>
  <Pages>3</Pages>
  <Words>268</Words>
  <Characters>1531</Characters>
  <Lines>12</Lines>
  <Paragraphs>3</Paragraphs>
  <ScaleCrop>false</ScaleCrop>
  <LinksUpToDate>false</LinksUpToDate>
  <CharactersWithSpaces>1796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qinxixiaoxue</dc:creator>
  <cp:lastModifiedBy>qinxixiaoxue</cp:lastModifiedBy>
  <cp:lastPrinted>2017-09-08T06:39:00Z</cp:lastPrinted>
  <dcterms:modified xsi:type="dcterms:W3CDTF">2017-09-14T23:34:28Z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